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493365EE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5453F4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6B50F7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5453F4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6B50F7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5453F4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6B50F7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409CD0EE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B91E90" w:rsidRPr="00BF60D0">
        <w:rPr>
          <w:rFonts w:ascii="Arial" w:hAnsi="Arial" w:cs="Arial"/>
          <w:bCs/>
          <w:color w:val="000000"/>
          <w:sz w:val="20"/>
          <w:szCs w:val="20"/>
        </w:rPr>
        <w:t>80510000-2</w:t>
      </w:r>
      <w:r w:rsidR="00B91E90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B91E90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="00996963" w:rsidRPr="00996963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996963" w:rsidRPr="00654AC6">
        <w:rPr>
          <w:rFonts w:ascii="Arial" w:hAnsi="Arial" w:cs="Arial"/>
          <w:bCs/>
          <w:color w:val="000000"/>
          <w:sz w:val="20"/>
          <w:szCs w:val="20"/>
        </w:rPr>
        <w:t>85121270-6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Pr="001A61A7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6B50F7">
        <w:rPr>
          <w:rFonts w:ascii="Arial" w:hAnsi="Arial" w:cs="Arial"/>
          <w:b/>
          <w:i/>
          <w:sz w:val="20"/>
          <w:szCs w:val="20"/>
        </w:rPr>
        <w:t>Aktywnie i bez barier: Sport dla prawdziwych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49A287D6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dotyczącą </w:t>
      </w:r>
      <w:r w:rsidRPr="001E0B51">
        <w:rPr>
          <w:rFonts w:ascii="Arial" w:hAnsi="Arial" w:cs="Arial"/>
          <w:color w:val="auto"/>
          <w:sz w:val="18"/>
          <w:szCs w:val="18"/>
        </w:rPr>
        <w:t xml:space="preserve">usługi </w:t>
      </w:r>
      <w:r w:rsidRPr="001A61A7">
        <w:rPr>
          <w:rFonts w:ascii="Arial" w:eastAsia="Times New Roman" w:hAnsi="Arial" w:cs="Arial"/>
          <w:color w:val="auto"/>
          <w:sz w:val="18"/>
          <w:szCs w:val="18"/>
        </w:rPr>
        <w:t xml:space="preserve">prowadzenia przez trenera/instruktora </w:t>
      </w:r>
      <w:r w:rsidR="00B91E90">
        <w:rPr>
          <w:rFonts w:ascii="Arial" w:eastAsia="Times New Roman" w:hAnsi="Arial" w:cs="Arial"/>
          <w:color w:val="auto"/>
          <w:sz w:val="18"/>
          <w:szCs w:val="18"/>
        </w:rPr>
        <w:t xml:space="preserve">lub </w:t>
      </w:r>
      <w:r w:rsidR="005453F4">
        <w:rPr>
          <w:rFonts w:ascii="Arial" w:eastAsia="Times New Roman" w:hAnsi="Arial" w:cs="Arial"/>
          <w:color w:val="auto"/>
          <w:sz w:val="18"/>
          <w:szCs w:val="18"/>
        </w:rPr>
        <w:t xml:space="preserve">psychologa/ pedagoga lub </w:t>
      </w:r>
      <w:r w:rsidR="00B91E90">
        <w:rPr>
          <w:rFonts w:ascii="Arial" w:eastAsia="Times New Roman" w:hAnsi="Arial" w:cs="Arial"/>
          <w:color w:val="auto"/>
          <w:sz w:val="18"/>
          <w:szCs w:val="18"/>
        </w:rPr>
        <w:t>obsługę techniczną</w:t>
      </w:r>
      <w:r w:rsidR="00BB3D15">
        <w:rPr>
          <w:rFonts w:ascii="Arial" w:eastAsia="Times New Roman" w:hAnsi="Arial" w:cs="Arial"/>
          <w:color w:val="auto"/>
          <w:sz w:val="18"/>
          <w:szCs w:val="18"/>
        </w:rPr>
        <w:t xml:space="preserve"> zajęć podczas obozu sportowego</w:t>
      </w:r>
      <w:r w:rsidR="00DA1348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w ramach projektu pt.: „</w:t>
      </w:r>
      <w:r w:rsidR="006B50F7">
        <w:rPr>
          <w:rFonts w:ascii="Arial" w:hAnsi="Arial" w:cs="Arial"/>
          <w:b/>
          <w:i/>
          <w:color w:val="auto"/>
          <w:sz w:val="18"/>
          <w:szCs w:val="18"/>
        </w:rPr>
        <w:t>Aktywnie i bez barier: Sport dla prawdziwych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3D217B2E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</w:t>
      </w:r>
      <w:r w:rsidR="00BB3D15">
        <w:rPr>
          <w:rFonts w:ascii="Arial" w:hAnsi="Arial" w:cs="Arial"/>
          <w:sz w:val="18"/>
          <w:szCs w:val="18"/>
        </w:rPr>
        <w:t>zgodnie</w:t>
      </w:r>
      <w:r w:rsidR="00BB3D15">
        <w:rPr>
          <w:rFonts w:ascii="Arial" w:hAnsi="Arial" w:cs="Arial"/>
          <w:sz w:val="18"/>
          <w:szCs w:val="18"/>
        </w:rPr>
        <w:br/>
        <w:t>z treścią zapytania ofertowego;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081F44D3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B1A555C" w14:textId="77777777" w:rsidR="005F1483" w:rsidRDefault="005F1483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10C46AB" w14:textId="77777777" w:rsidR="00E4294D" w:rsidRDefault="00E4294D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1E2734">
      <w:headerReference w:type="default" r:id="rId9"/>
      <w:footerReference w:type="even" r:id="rId10"/>
      <w:footerReference w:type="default" r:id="rId11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B939F" w14:textId="77777777" w:rsidR="00B63CEA" w:rsidRDefault="00B63CEA">
      <w:r>
        <w:separator/>
      </w:r>
    </w:p>
  </w:endnote>
  <w:endnote w:type="continuationSeparator" w:id="0">
    <w:p w14:paraId="4385F1B1" w14:textId="77777777" w:rsidR="00B63CEA" w:rsidRDefault="00B6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6C5AA" w14:textId="77777777" w:rsidR="00B63CEA" w:rsidRDefault="00B63CEA">
      <w:r>
        <w:separator/>
      </w:r>
    </w:p>
  </w:footnote>
  <w:footnote w:type="continuationSeparator" w:id="0">
    <w:p w14:paraId="03258086" w14:textId="77777777" w:rsidR="00B63CEA" w:rsidRDefault="00B6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25C4A"/>
    <w:rsid w:val="000368B8"/>
    <w:rsid w:val="0005266C"/>
    <w:rsid w:val="00056E76"/>
    <w:rsid w:val="00061C1B"/>
    <w:rsid w:val="00071CF1"/>
    <w:rsid w:val="0008317B"/>
    <w:rsid w:val="00083AB2"/>
    <w:rsid w:val="0008523D"/>
    <w:rsid w:val="00093FF3"/>
    <w:rsid w:val="0009436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0F75B6"/>
    <w:rsid w:val="001019E5"/>
    <w:rsid w:val="00105F9D"/>
    <w:rsid w:val="00107B58"/>
    <w:rsid w:val="0011422B"/>
    <w:rsid w:val="00130991"/>
    <w:rsid w:val="00130B34"/>
    <w:rsid w:val="00136393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408"/>
    <w:rsid w:val="001D26E9"/>
    <w:rsid w:val="001D29D5"/>
    <w:rsid w:val="001D516C"/>
    <w:rsid w:val="001E0B51"/>
    <w:rsid w:val="001E2734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E6D99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56198"/>
    <w:rsid w:val="00464C74"/>
    <w:rsid w:val="0046531C"/>
    <w:rsid w:val="00467493"/>
    <w:rsid w:val="0047078A"/>
    <w:rsid w:val="004711C0"/>
    <w:rsid w:val="00476701"/>
    <w:rsid w:val="00486683"/>
    <w:rsid w:val="004A56F5"/>
    <w:rsid w:val="004D0C1B"/>
    <w:rsid w:val="004D4C1D"/>
    <w:rsid w:val="004E4F03"/>
    <w:rsid w:val="004E57A1"/>
    <w:rsid w:val="004E7FA1"/>
    <w:rsid w:val="004F3213"/>
    <w:rsid w:val="005014E0"/>
    <w:rsid w:val="00516924"/>
    <w:rsid w:val="0053399E"/>
    <w:rsid w:val="00534BF5"/>
    <w:rsid w:val="00535F79"/>
    <w:rsid w:val="005406D2"/>
    <w:rsid w:val="005453F4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1483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B065C"/>
    <w:rsid w:val="006B37FE"/>
    <w:rsid w:val="006B50F7"/>
    <w:rsid w:val="006C190B"/>
    <w:rsid w:val="006C6A4A"/>
    <w:rsid w:val="006C711F"/>
    <w:rsid w:val="006D423A"/>
    <w:rsid w:val="006E30CA"/>
    <w:rsid w:val="007005E2"/>
    <w:rsid w:val="00713BF0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9291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36FB7"/>
    <w:rsid w:val="009415A8"/>
    <w:rsid w:val="00944397"/>
    <w:rsid w:val="00952C1A"/>
    <w:rsid w:val="00955E32"/>
    <w:rsid w:val="00972C19"/>
    <w:rsid w:val="00992A4D"/>
    <w:rsid w:val="00996963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16189"/>
    <w:rsid w:val="00A22FC3"/>
    <w:rsid w:val="00A23697"/>
    <w:rsid w:val="00A244C8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67D2"/>
    <w:rsid w:val="00A977F2"/>
    <w:rsid w:val="00AA0000"/>
    <w:rsid w:val="00AA5006"/>
    <w:rsid w:val="00AB62DF"/>
    <w:rsid w:val="00AB7353"/>
    <w:rsid w:val="00AC187F"/>
    <w:rsid w:val="00AF6A39"/>
    <w:rsid w:val="00B30934"/>
    <w:rsid w:val="00B37D4E"/>
    <w:rsid w:val="00B5562E"/>
    <w:rsid w:val="00B55917"/>
    <w:rsid w:val="00B63CEA"/>
    <w:rsid w:val="00B65903"/>
    <w:rsid w:val="00B65A82"/>
    <w:rsid w:val="00B745D3"/>
    <w:rsid w:val="00B76D06"/>
    <w:rsid w:val="00B91E90"/>
    <w:rsid w:val="00BB3D15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E57DB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A1348"/>
    <w:rsid w:val="00DB191C"/>
    <w:rsid w:val="00DC1EFC"/>
    <w:rsid w:val="00DC56F1"/>
    <w:rsid w:val="00DC5F4E"/>
    <w:rsid w:val="00DD0405"/>
    <w:rsid w:val="00DD1962"/>
    <w:rsid w:val="00DD49B9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294D"/>
    <w:rsid w:val="00E45225"/>
    <w:rsid w:val="00E66620"/>
    <w:rsid w:val="00E7155E"/>
    <w:rsid w:val="00E771B1"/>
    <w:rsid w:val="00E84428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71FA"/>
    <w:rsid w:val="00F07FAE"/>
    <w:rsid w:val="00F23B08"/>
    <w:rsid w:val="00F36FA6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8A2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11</cp:revision>
  <cp:lastPrinted>2019-04-02T15:18:00Z</cp:lastPrinted>
  <dcterms:created xsi:type="dcterms:W3CDTF">2024-04-26T08:44:00Z</dcterms:created>
  <dcterms:modified xsi:type="dcterms:W3CDTF">2025-09-12T17:11:00Z</dcterms:modified>
</cp:coreProperties>
</file>