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06149F64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A65C4D">
        <w:rPr>
          <w:rFonts w:ascii="Arial" w:hAnsi="Arial" w:cs="Arial"/>
          <w:bCs/>
          <w:color w:val="000000"/>
          <w:sz w:val="20"/>
          <w:szCs w:val="20"/>
        </w:rPr>
        <w:t>7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4B29F9">
        <w:rPr>
          <w:rFonts w:ascii="Arial" w:hAnsi="Arial" w:cs="Arial"/>
          <w:bCs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CB60C3">
        <w:rPr>
          <w:rFonts w:ascii="Arial" w:hAnsi="Arial" w:cs="Arial"/>
          <w:b/>
          <w:color w:val="000000"/>
          <w:sz w:val="20"/>
          <w:szCs w:val="20"/>
        </w:rPr>
        <w:t>2</w:t>
      </w:r>
      <w:r w:rsidR="00A65C4D">
        <w:rPr>
          <w:rFonts w:ascii="Arial" w:hAnsi="Arial" w:cs="Arial"/>
          <w:b/>
          <w:color w:val="000000"/>
          <w:sz w:val="20"/>
          <w:szCs w:val="20"/>
        </w:rPr>
        <w:t>3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A65C4D">
        <w:rPr>
          <w:rFonts w:ascii="Arial" w:hAnsi="Arial" w:cs="Arial"/>
          <w:b/>
          <w:color w:val="000000"/>
          <w:sz w:val="20"/>
          <w:szCs w:val="20"/>
        </w:rPr>
        <w:t>9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CB60C3">
        <w:rPr>
          <w:rFonts w:ascii="Arial" w:hAnsi="Arial" w:cs="Arial"/>
          <w:b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</w:t>
      </w:r>
      <w:r w:rsidR="00B15BA7" w:rsidRPr="004867E9">
        <w:rPr>
          <w:rFonts w:ascii="Arial" w:hAnsi="Arial" w:cs="Arial"/>
          <w:bCs/>
          <w:color w:val="000000"/>
          <w:sz w:val="20"/>
          <w:szCs w:val="20"/>
        </w:rPr>
        <w:t xml:space="preserve">wstępu do obiektów sportowych (Numer CPV – 45212140-9)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F6DE082" w14:textId="77777777" w:rsidR="00A81663" w:rsidRDefault="00A81663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022"/>
        <w:gridCol w:w="2550"/>
        <w:gridCol w:w="3898"/>
        <w:gridCol w:w="2155"/>
        <w:gridCol w:w="2423"/>
        <w:gridCol w:w="2423"/>
      </w:tblGrid>
      <w:tr w:rsidR="00B15BA7" w:rsidRPr="00BF60D0" w14:paraId="37FEFAC9" w14:textId="77777777" w:rsidTr="00E22126">
        <w:trPr>
          <w:trHeight w:val="7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F52E" w14:textId="77777777" w:rsidR="00B15BA7" w:rsidRPr="004867E9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0A432908" w14:textId="2EC6ED9A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BC05" w14:textId="20339DD9" w:rsidR="00B15BA7" w:rsidRP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15BA7" w:rsidRPr="00BF60D0" w14:paraId="5D1B510F" w14:textId="77777777" w:rsidTr="00BB65CD">
        <w:trPr>
          <w:trHeight w:val="70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CB3C" w14:textId="70F61162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A7" w:rsidRPr="00BF60D0" w14:paraId="0373A136" w14:textId="77777777" w:rsidTr="00BB65CD">
        <w:trPr>
          <w:trHeight w:val="69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A2E8" w14:textId="17850429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E22126"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22126" w:rsidRPr="00BF60D0" w14:paraId="1B41F47E" w14:textId="77777777" w:rsidTr="00BB65CD">
        <w:tc>
          <w:tcPr>
            <w:tcW w:w="8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E22126" w:rsidRPr="00BF60D0" w:rsidRDefault="00E22126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E22126" w:rsidRPr="00BF60D0" w:rsidRDefault="00E22126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E22126" w:rsidRPr="00BF60D0" w:rsidRDefault="00E22126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FB89" w14:textId="51DBFC4A" w:rsidR="00E22126" w:rsidRPr="00BF60D0" w:rsidRDefault="00E2212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8FBC" w14:textId="437C51B9" w:rsidR="00E22126" w:rsidRPr="00BF60D0" w:rsidRDefault="00E2212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22126" w:rsidRPr="00BF60D0" w14:paraId="3C6B1A35" w14:textId="77777777" w:rsidTr="00BB65CD">
        <w:tc>
          <w:tcPr>
            <w:tcW w:w="8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E22126" w:rsidRPr="00BF60D0" w:rsidRDefault="00E22126" w:rsidP="00E22126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6634C01F" w:rsidR="00E22126" w:rsidRPr="00BF60D0" w:rsidRDefault="00E22126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3193CABA" w:rsidR="00E22126" w:rsidRPr="00BF60D0" w:rsidRDefault="00E22126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441ED617" w:rsidR="00E22126" w:rsidRPr="00BF60D0" w:rsidRDefault="00E22126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383961" w:rsidRPr="00BF60D0" w14:paraId="7A16D876" w14:textId="77777777" w:rsidTr="00E22126">
        <w:trPr>
          <w:trHeight w:val="94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0FF1E632" w:rsidR="00383961" w:rsidRPr="00BF60D0" w:rsidRDefault="00B15BA7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5CD">
              <w:rPr>
                <w:rFonts w:ascii="Arial" w:hAnsi="Arial" w:cs="Arial"/>
                <w:sz w:val="18"/>
                <w:szCs w:val="18"/>
              </w:rPr>
              <w:t xml:space="preserve">Koszt wstępu do obiektów sportowych tj. </w:t>
            </w:r>
            <w:r w:rsidR="005371ED" w:rsidRPr="005371ED">
              <w:rPr>
                <w:rFonts w:ascii="Arial" w:hAnsi="Arial" w:cs="Arial"/>
                <w:sz w:val="18"/>
                <w:szCs w:val="18"/>
              </w:rPr>
              <w:t>wynajem/ wstęp do hali sportowej z boiskiem do gry w koszykówkę na wózkach dla 10 beneficjentów ostatecznych (uczestników) i  2 trenerów/ instruktorów oraz 3 wolontariuszy – biorących udział w zajęciach sekcji koszykówki, w liczbie 161 godzin, w okresie 01.10.2024 r. – 31.03.2025 r. (średnio 1-4 razy w tygodniu, średnio 2-3 godziny dziennie).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5371ED" w:rsidRPr="00BF60D0" w14:paraId="6E6191D4" w14:textId="77777777" w:rsidTr="00E22126">
        <w:trPr>
          <w:trHeight w:val="94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FBB5" w14:textId="34E52EA9" w:rsidR="005371ED" w:rsidRPr="00BB65CD" w:rsidRDefault="005371ED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65CD">
              <w:rPr>
                <w:rFonts w:ascii="Arial" w:hAnsi="Arial" w:cs="Arial"/>
                <w:sz w:val="18"/>
                <w:szCs w:val="18"/>
              </w:rPr>
              <w:lastRenderedPageBreak/>
              <w:t xml:space="preserve">Koszt wstępu do obiektów sportowych tj. </w:t>
            </w:r>
            <w:r w:rsidRPr="005371ED">
              <w:rPr>
                <w:rFonts w:ascii="Arial" w:hAnsi="Arial" w:cs="Arial"/>
                <w:sz w:val="18"/>
                <w:szCs w:val="18"/>
              </w:rPr>
              <w:t>wstęp na siłownię dla 10 beneficjentów ostatecznych (uczestników) i  2 trenerów/ instruktorów oraz 3 wolontariuszy – biorących udział w zajęciach sekcji koszykówki, w liczbie 45 godzin, w okresie 01.10.2024 r. – 31.03.2025 r. (średnio 1-3 razy w tygodniu, średnio 1-2 godziny dziennie).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0F32" w14:textId="77777777" w:rsidR="005371ED" w:rsidRPr="00BA2928" w:rsidRDefault="005371ED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ACBC" w14:textId="77777777" w:rsidR="005371ED" w:rsidRPr="00BA2928" w:rsidRDefault="005371ED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6B48" w14:textId="77777777" w:rsidR="005371ED" w:rsidRPr="00BA2928" w:rsidRDefault="005371ED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E22126">
        <w:trPr>
          <w:trHeight w:val="801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E22126"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83961" w:rsidRPr="00BF60D0" w14:paraId="01B5E69D" w14:textId="77777777" w:rsidTr="00E22126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090CD5E" w:rsidR="00383961" w:rsidRPr="00BF60D0" w:rsidRDefault="00E22126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Dodatkowa informacja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kryterium </w:t>
            </w:r>
            <w:r w:rsidRPr="004867E9">
              <w:rPr>
                <w:rFonts w:ascii="Arial" w:hAnsi="Arial" w:cs="Arial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E22126" w:rsidRPr="00BF60D0" w14:paraId="2C0D7963" w14:textId="77777777" w:rsidTr="00E22126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FA83" w14:textId="2BC9E7EA" w:rsidR="00E22126" w:rsidRPr="00BF60D0" w:rsidRDefault="00E22126" w:rsidP="00E22126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 xml:space="preserve">Lokalizacja 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329A" w14:textId="7FFF014A" w:rsidR="00E22126" w:rsidRPr="00BF60D0" w:rsidRDefault="00E22126" w:rsidP="00E22126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sz w:val="18"/>
                <w:szCs w:val="18"/>
              </w:rPr>
              <w:t xml:space="preserve">Lokalizacja obiektu na terenie Miasta </w:t>
            </w:r>
            <w:r>
              <w:rPr>
                <w:rFonts w:ascii="Arial" w:hAnsi="Arial" w:cs="Arial"/>
                <w:sz w:val="18"/>
                <w:szCs w:val="18"/>
              </w:rPr>
              <w:t>Kraków</w:t>
            </w:r>
            <w:r w:rsidRPr="004867E9">
              <w:rPr>
                <w:rFonts w:ascii="Arial" w:hAnsi="Arial" w:cs="Arial"/>
                <w:sz w:val="18"/>
                <w:szCs w:val="18"/>
              </w:rPr>
              <w:t>. Proszę o podanie pełnej nazwy oraz adresu miejsca, w którym będzie realizowane zamówienie.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22126" w:rsidRPr="00BF60D0" w:rsidRDefault="00E22126" w:rsidP="00E22126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EE2896A" w14:textId="77777777" w:rsidR="005371ED" w:rsidRDefault="005371ED" w:rsidP="00383961">
      <w:pPr>
        <w:jc w:val="both"/>
        <w:rPr>
          <w:rFonts w:ascii="Arial" w:hAnsi="Arial" w:cs="Arial"/>
          <w:sz w:val="18"/>
          <w:szCs w:val="18"/>
        </w:rPr>
      </w:pPr>
    </w:p>
    <w:p w14:paraId="3D49A972" w14:textId="77777777" w:rsidR="00E22126" w:rsidRPr="004867E9" w:rsidRDefault="00E22126" w:rsidP="00E2212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67E9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  <w:t>……………………….</w:t>
      </w:r>
    </w:p>
    <w:p w14:paraId="4DF6614A" w14:textId="77777777" w:rsidR="00E22126" w:rsidRPr="00103828" w:rsidRDefault="00E22126" w:rsidP="00E22126">
      <w:pPr>
        <w:pStyle w:val="Tytu"/>
        <w:ind w:right="360"/>
        <w:jc w:val="both"/>
        <w:rPr>
          <w:rFonts w:ascii="Arial" w:hAnsi="Arial" w:cs="Arial"/>
        </w:rPr>
      </w:pPr>
      <w:r w:rsidRPr="004867E9">
        <w:rPr>
          <w:rFonts w:ascii="Arial" w:hAnsi="Arial" w:cs="Arial"/>
          <w:sz w:val="20"/>
          <w:szCs w:val="20"/>
        </w:rPr>
        <w:t>Podpis uprawnionego przedstawiciela Oferenta</w:t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  <w:t xml:space="preserve">   </w:t>
      </w:r>
      <w:r w:rsidRPr="004867E9">
        <w:rPr>
          <w:rFonts w:ascii="Arial" w:hAnsi="Arial" w:cs="Arial"/>
          <w:sz w:val="20"/>
          <w:szCs w:val="20"/>
        </w:rPr>
        <w:tab/>
        <w:t xml:space="preserve">    </w:t>
      </w:r>
      <w:r w:rsidRPr="004867E9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4867E9">
        <w:rPr>
          <w:rFonts w:ascii="Arial" w:hAnsi="Arial" w:cs="Arial"/>
          <w:sz w:val="20"/>
          <w:szCs w:val="20"/>
        </w:rPr>
        <w:tab/>
        <w:t>Miejscowość, data</w:t>
      </w:r>
    </w:p>
    <w:p w14:paraId="0155D69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FF484C5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209F59B1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749DEF5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722E30" w14:textId="77777777" w:rsidR="00A81663" w:rsidRPr="00BF60D0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A81663" w:rsidRPr="00BF60D0" w:rsidSect="00EF2031">
      <w:headerReference w:type="default" r:id="rId8"/>
      <w:footerReference w:type="even" r:id="rId9"/>
      <w:footerReference w:type="default" r:id="rId10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2C9A" w14:textId="77777777" w:rsidR="008E40AE" w:rsidRDefault="008E40AE">
      <w:r>
        <w:separator/>
      </w:r>
    </w:p>
  </w:endnote>
  <w:endnote w:type="continuationSeparator" w:id="0">
    <w:p w14:paraId="1ED62A13" w14:textId="77777777" w:rsidR="008E40AE" w:rsidRDefault="008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1837" w14:textId="77777777" w:rsidR="008E40AE" w:rsidRDefault="008E40AE">
      <w:r>
        <w:separator/>
      </w:r>
    </w:p>
  </w:footnote>
  <w:footnote w:type="continuationSeparator" w:id="0">
    <w:p w14:paraId="6D2404A9" w14:textId="77777777" w:rsidR="008E40AE" w:rsidRDefault="008E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26229"/>
    <w:rsid w:val="000368B8"/>
    <w:rsid w:val="0005266C"/>
    <w:rsid w:val="00071CF1"/>
    <w:rsid w:val="00074C9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47F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960E0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371ED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085E"/>
    <w:rsid w:val="008444F5"/>
    <w:rsid w:val="00855D09"/>
    <w:rsid w:val="008716EC"/>
    <w:rsid w:val="00884077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E40AE"/>
    <w:rsid w:val="008F3B8D"/>
    <w:rsid w:val="008F54D2"/>
    <w:rsid w:val="008F708B"/>
    <w:rsid w:val="00906767"/>
    <w:rsid w:val="00911A37"/>
    <w:rsid w:val="00917592"/>
    <w:rsid w:val="00924508"/>
    <w:rsid w:val="009415A8"/>
    <w:rsid w:val="00944397"/>
    <w:rsid w:val="00952C1A"/>
    <w:rsid w:val="00955E32"/>
    <w:rsid w:val="00972C19"/>
    <w:rsid w:val="00992A4D"/>
    <w:rsid w:val="00993CE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65C4D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C12D8"/>
    <w:rsid w:val="00AF6A39"/>
    <w:rsid w:val="00B15BA7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B65CD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15862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DF2094"/>
    <w:rsid w:val="00E01B4D"/>
    <w:rsid w:val="00E049C1"/>
    <w:rsid w:val="00E12E96"/>
    <w:rsid w:val="00E1442D"/>
    <w:rsid w:val="00E22126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</cp:revision>
  <cp:lastPrinted>2019-04-02T15:18:00Z</cp:lastPrinted>
  <dcterms:created xsi:type="dcterms:W3CDTF">2024-09-23T11:10:00Z</dcterms:created>
  <dcterms:modified xsi:type="dcterms:W3CDTF">2024-09-23T11:10:00Z</dcterms:modified>
</cp:coreProperties>
</file>